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6BE9A">
      <w:pPr>
        <w:spacing w:after="156" w:afterLines="50" w:line="360" w:lineRule="auto"/>
        <w:jc w:val="center"/>
        <w:rPr>
          <w:rFonts w:hint="eastAsia" w:ascii="黑体" w:eastAsia="黑体"/>
          <w:b/>
          <w:bCs/>
          <w:kern w:val="44"/>
          <w:sz w:val="36"/>
          <w:szCs w:val="36"/>
          <w:lang w:eastAsia="zh-CN"/>
        </w:rPr>
      </w:pPr>
      <w:r>
        <w:rPr>
          <w:rFonts w:hint="eastAsia" w:ascii="黑体" w:eastAsia="黑体"/>
          <w:b/>
          <w:bCs/>
          <w:kern w:val="44"/>
          <w:sz w:val="36"/>
          <w:szCs w:val="36"/>
        </w:rPr>
        <w:t>***专业人才培养方案</w:t>
      </w:r>
      <w:r>
        <w:rPr>
          <w:rFonts w:hint="eastAsia" w:ascii="黑体" w:eastAsia="黑体"/>
          <w:b/>
          <w:bCs/>
          <w:color w:val="FF0000"/>
          <w:kern w:val="44"/>
          <w:sz w:val="36"/>
          <w:szCs w:val="36"/>
          <w:lang w:eastAsia="zh-CN"/>
        </w:rPr>
        <w:t>（</w:t>
      </w:r>
      <w:r>
        <w:rPr>
          <w:rFonts w:hint="eastAsia" w:ascii="黑体" w:eastAsia="黑体"/>
          <w:b/>
          <w:bCs/>
          <w:color w:val="FF0000"/>
          <w:kern w:val="44"/>
          <w:sz w:val="36"/>
          <w:szCs w:val="36"/>
          <w:lang w:val="en-US" w:eastAsia="zh-CN"/>
        </w:rPr>
        <w:t>模板</w:t>
      </w:r>
      <w:r>
        <w:rPr>
          <w:rFonts w:hint="eastAsia" w:ascii="黑体" w:eastAsia="黑体"/>
          <w:b/>
          <w:bCs/>
          <w:color w:val="FF0000"/>
          <w:kern w:val="44"/>
          <w:sz w:val="36"/>
          <w:szCs w:val="36"/>
          <w:lang w:eastAsia="zh-CN"/>
        </w:rPr>
        <w:t>）</w:t>
      </w:r>
    </w:p>
    <w:p w14:paraId="0EF92165">
      <w:pPr>
        <w:spacing w:before="156" w:beforeLines="50" w:after="156" w:afterLines="50" w:line="44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执笔：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审核：</w:t>
      </w:r>
      <w:bookmarkStart w:id="1" w:name="_GoBack"/>
      <w:bookmarkEnd w:id="1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796"/>
        <w:gridCol w:w="1518"/>
        <w:gridCol w:w="1513"/>
      </w:tblGrid>
      <w:tr w14:paraId="1C5F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</w:tcPr>
          <w:p w14:paraId="2C89E43B">
            <w:pPr>
              <w:spacing w:line="360" w:lineRule="auto"/>
              <w:jc w:val="center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  <w:bookmarkStart w:id="0" w:name="_Hlk99096187"/>
            <w:r>
              <w:rPr>
                <w:rFonts w:hint="eastAsia" w:ascii="黑体" w:hAnsi="Times New Roman" w:eastAsia="黑体" w:cs="Times New Roman"/>
                <w:b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1796" w:type="dxa"/>
          </w:tcPr>
          <w:p w14:paraId="08D5F19B">
            <w:pPr>
              <w:spacing w:line="360" w:lineRule="auto"/>
              <w:jc w:val="left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18" w:type="dxa"/>
          </w:tcPr>
          <w:p w14:paraId="328C2E64">
            <w:pPr>
              <w:spacing w:line="360" w:lineRule="auto"/>
              <w:jc w:val="center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kern w:val="0"/>
                <w:sz w:val="24"/>
                <w:szCs w:val="24"/>
              </w:rPr>
              <w:t>学科门类</w:t>
            </w:r>
          </w:p>
        </w:tc>
        <w:tc>
          <w:tcPr>
            <w:tcW w:w="1513" w:type="dxa"/>
          </w:tcPr>
          <w:p w14:paraId="0AB1E760">
            <w:pPr>
              <w:spacing w:line="360" w:lineRule="auto"/>
              <w:jc w:val="left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</w:p>
        </w:tc>
      </w:tr>
      <w:tr w14:paraId="39BD0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1" w:type="dxa"/>
          </w:tcPr>
          <w:p w14:paraId="19027CF9">
            <w:pPr>
              <w:spacing w:line="360" w:lineRule="auto"/>
              <w:jc w:val="center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kern w:val="0"/>
                <w:sz w:val="24"/>
                <w:szCs w:val="24"/>
              </w:rPr>
              <w:t>授予学位</w:t>
            </w:r>
          </w:p>
        </w:tc>
        <w:tc>
          <w:tcPr>
            <w:tcW w:w="1796" w:type="dxa"/>
          </w:tcPr>
          <w:p w14:paraId="483B036D">
            <w:pPr>
              <w:spacing w:line="360" w:lineRule="auto"/>
              <w:jc w:val="left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18" w:type="dxa"/>
          </w:tcPr>
          <w:p w14:paraId="769DFCCD">
            <w:pPr>
              <w:spacing w:line="360" w:lineRule="auto"/>
              <w:jc w:val="center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黑体" w:hAnsi="Times New Roman" w:eastAsia="黑体" w:cs="Times New Roman"/>
                <w:b/>
                <w:kern w:val="0"/>
                <w:sz w:val="24"/>
                <w:szCs w:val="24"/>
              </w:rPr>
              <w:t>标准学制</w:t>
            </w:r>
          </w:p>
        </w:tc>
        <w:tc>
          <w:tcPr>
            <w:tcW w:w="1513" w:type="dxa"/>
          </w:tcPr>
          <w:p w14:paraId="0C41973F">
            <w:pPr>
              <w:spacing w:line="360" w:lineRule="auto"/>
              <w:jc w:val="left"/>
              <w:rPr>
                <w:rFonts w:ascii="黑体" w:hAnsi="Times New Roman" w:eastAsia="黑体" w:cs="Times New Roman"/>
                <w:b/>
                <w:kern w:val="0"/>
                <w:sz w:val="24"/>
                <w:szCs w:val="24"/>
              </w:rPr>
            </w:pPr>
          </w:p>
        </w:tc>
      </w:tr>
      <w:bookmarkEnd w:id="0"/>
    </w:tbl>
    <w:p w14:paraId="6734C3C9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p w14:paraId="4AA1AD5E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  <w:t>一、培养目标</w:t>
      </w:r>
    </w:p>
    <w:p w14:paraId="36DEC666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本专业立足东莞，面向粤港澳大湾区，培养德智体美劳全面发展，具有良好的通识能力（学习力、思考力、表达力、行动力、意志力）、扎实的***专业能力、较强的***实践应用能力、一定的应用创新能力和跨文化能力，能够在***领域，从事***等工作的高素质应用创新型人才。</w:t>
      </w:r>
    </w:p>
    <w:p w14:paraId="0DD20049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本专业学生毕业五年左右应达到以下具体目标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：</w:t>
      </w:r>
    </w:p>
    <w:p w14:paraId="3A7FB0D6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培养目标1：***</w:t>
      </w:r>
    </w:p>
    <w:p w14:paraId="2F42E8FD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培养目标2：***</w:t>
      </w:r>
    </w:p>
    <w:p w14:paraId="44E688E7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......</w:t>
      </w:r>
    </w:p>
    <w:p w14:paraId="22F688B2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培养目标N：***</w:t>
      </w:r>
    </w:p>
    <w:p w14:paraId="3993DA07">
      <w:pPr>
        <w:spacing w:line="360" w:lineRule="auto"/>
        <w:rPr>
          <w:rFonts w:hint="default" w:ascii="黑体" w:hAnsi="Times New Roman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  <w:t>二、培养特色</w:t>
      </w:r>
    </w:p>
    <w:p w14:paraId="4C658E99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XXXXXX(字数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0字左右)，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  <w:t>结合学校办学定位与专业发展定位，明确专业培养特色。</w:t>
      </w:r>
    </w:p>
    <w:p w14:paraId="31AEDF0C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  <w:t>三、毕业要求</w:t>
      </w:r>
    </w:p>
    <w:p w14:paraId="0E896D4B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XXXXXX(字数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0字左右)，包括思想政治和德育要求、知识要求、素质要求、能力要求，列出具体要求。</w:t>
      </w:r>
    </w:p>
    <w:p w14:paraId="7EE4D815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毕业要求1：</w:t>
      </w:r>
    </w:p>
    <w:p w14:paraId="6267EEEA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1.1</w:t>
      </w:r>
    </w:p>
    <w:p w14:paraId="121910F8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1.2</w:t>
      </w:r>
    </w:p>
    <w:p w14:paraId="7B93D7E6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......</w:t>
      </w:r>
    </w:p>
    <w:p w14:paraId="7965D3D1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1.N</w:t>
      </w:r>
    </w:p>
    <w:p w14:paraId="6A03CA4E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毕业要求2：</w:t>
      </w:r>
    </w:p>
    <w:p w14:paraId="1213B1EF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2.1</w:t>
      </w:r>
    </w:p>
    <w:p w14:paraId="6E4E786E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2.2</w:t>
      </w:r>
    </w:p>
    <w:p w14:paraId="02CE1080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......</w:t>
      </w:r>
    </w:p>
    <w:p w14:paraId="31A201AC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2.N</w:t>
      </w:r>
    </w:p>
    <w:p w14:paraId="241D2901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毕业要求N：</w:t>
      </w:r>
    </w:p>
    <w:p w14:paraId="69CF495B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.1</w:t>
      </w:r>
    </w:p>
    <w:p w14:paraId="2F2D8C60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.2</w:t>
      </w:r>
    </w:p>
    <w:p w14:paraId="1AEC325D">
      <w:pPr>
        <w:spacing w:line="400" w:lineRule="exact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......</w:t>
      </w:r>
    </w:p>
    <w:p w14:paraId="7BF0A51A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N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.N</w:t>
      </w:r>
    </w:p>
    <w:p w14:paraId="30FBF446">
      <w:pPr>
        <w:jc w:val="center"/>
        <w:textAlignment w:val="baseline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毕业要求支撑培养目标达成度的对应关系</w:t>
      </w:r>
    </w:p>
    <w:tbl>
      <w:tblPr>
        <w:tblStyle w:val="6"/>
        <w:tblW w:w="7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124"/>
        <w:gridCol w:w="1124"/>
        <w:gridCol w:w="1124"/>
        <w:gridCol w:w="1124"/>
        <w:gridCol w:w="1126"/>
      </w:tblGrid>
      <w:tr w14:paraId="51F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413" w:type="dxa"/>
            <w:vAlign w:val="center"/>
          </w:tcPr>
          <w:p w14:paraId="09F6EBB8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  <w:t>关联性</w:t>
            </w:r>
          </w:p>
        </w:tc>
        <w:tc>
          <w:tcPr>
            <w:tcW w:w="1124" w:type="dxa"/>
            <w:vAlign w:val="center"/>
          </w:tcPr>
          <w:p w14:paraId="773E59F9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  <w:t>培养目标1</w:t>
            </w:r>
          </w:p>
        </w:tc>
        <w:tc>
          <w:tcPr>
            <w:tcW w:w="1124" w:type="dxa"/>
            <w:vAlign w:val="center"/>
          </w:tcPr>
          <w:p w14:paraId="193B9F8F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  <w:t>培养目标2</w:t>
            </w:r>
          </w:p>
        </w:tc>
        <w:tc>
          <w:tcPr>
            <w:tcW w:w="1124" w:type="dxa"/>
            <w:vAlign w:val="center"/>
          </w:tcPr>
          <w:p w14:paraId="0BB97F82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  <w:t>培养目标3</w:t>
            </w:r>
          </w:p>
        </w:tc>
        <w:tc>
          <w:tcPr>
            <w:tcW w:w="1124" w:type="dxa"/>
            <w:vAlign w:val="center"/>
          </w:tcPr>
          <w:p w14:paraId="591885C5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  <w:t>培养目标4</w:t>
            </w:r>
          </w:p>
        </w:tc>
        <w:tc>
          <w:tcPr>
            <w:tcW w:w="1126" w:type="dxa"/>
            <w:vAlign w:val="center"/>
          </w:tcPr>
          <w:p w14:paraId="7C8519B3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0"/>
                <w:sz w:val="22"/>
                <w:szCs w:val="22"/>
              </w:rPr>
              <w:t>......</w:t>
            </w:r>
          </w:p>
        </w:tc>
      </w:tr>
      <w:tr w14:paraId="50D57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13" w:type="dxa"/>
            <w:vAlign w:val="center"/>
          </w:tcPr>
          <w:p w14:paraId="6B893968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  <w:t>毕业要求1</w:t>
            </w:r>
          </w:p>
        </w:tc>
        <w:tc>
          <w:tcPr>
            <w:tcW w:w="1124" w:type="dxa"/>
            <w:vAlign w:val="center"/>
          </w:tcPr>
          <w:p w14:paraId="2FB184FA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2D6AC8A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2E4BC9C2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C013B1B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6" w:type="dxa"/>
            <w:vAlign w:val="center"/>
          </w:tcPr>
          <w:p w14:paraId="60D01EA5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</w:tr>
      <w:tr w14:paraId="7CED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13" w:type="dxa"/>
            <w:vAlign w:val="center"/>
          </w:tcPr>
          <w:p w14:paraId="605EE51E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  <w:t>毕业要求2</w:t>
            </w:r>
          </w:p>
        </w:tc>
        <w:tc>
          <w:tcPr>
            <w:tcW w:w="1124" w:type="dxa"/>
            <w:vAlign w:val="center"/>
          </w:tcPr>
          <w:p w14:paraId="70E2143F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215E65B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3DF8FD1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69718866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6" w:type="dxa"/>
            <w:vAlign w:val="center"/>
          </w:tcPr>
          <w:p w14:paraId="09D0162B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</w:tr>
      <w:tr w14:paraId="08493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13" w:type="dxa"/>
            <w:vAlign w:val="center"/>
          </w:tcPr>
          <w:p w14:paraId="77507418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  <w:t>毕业要求3</w:t>
            </w:r>
          </w:p>
        </w:tc>
        <w:tc>
          <w:tcPr>
            <w:tcW w:w="1124" w:type="dxa"/>
            <w:vAlign w:val="center"/>
          </w:tcPr>
          <w:p w14:paraId="34AC0F24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76F8F26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AEB8657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56F7435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6" w:type="dxa"/>
            <w:vAlign w:val="center"/>
          </w:tcPr>
          <w:p w14:paraId="372B9862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</w:tr>
      <w:tr w14:paraId="5701F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413" w:type="dxa"/>
            <w:vAlign w:val="center"/>
          </w:tcPr>
          <w:p w14:paraId="784A4DB5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  <w:t>毕业要求4</w:t>
            </w:r>
          </w:p>
        </w:tc>
        <w:tc>
          <w:tcPr>
            <w:tcW w:w="1124" w:type="dxa"/>
            <w:vAlign w:val="center"/>
          </w:tcPr>
          <w:p w14:paraId="0F8E4883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F892F88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1902AD0D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2E63A4F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6" w:type="dxa"/>
            <w:vAlign w:val="center"/>
          </w:tcPr>
          <w:p w14:paraId="234B687F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</w:tr>
      <w:tr w14:paraId="0314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13" w:type="dxa"/>
            <w:vAlign w:val="center"/>
          </w:tcPr>
          <w:p w14:paraId="570ED733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  <w:t>......</w:t>
            </w:r>
          </w:p>
        </w:tc>
        <w:tc>
          <w:tcPr>
            <w:tcW w:w="1124" w:type="dxa"/>
            <w:vAlign w:val="center"/>
          </w:tcPr>
          <w:p w14:paraId="05A03CCB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32F20C57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5EF3C21D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14:paraId="496674A1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  <w:tc>
          <w:tcPr>
            <w:tcW w:w="1126" w:type="dxa"/>
            <w:vAlign w:val="center"/>
          </w:tcPr>
          <w:p w14:paraId="7E656BBC">
            <w:pPr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2"/>
                <w:szCs w:val="22"/>
              </w:rPr>
            </w:pPr>
          </w:p>
        </w:tc>
      </w:tr>
    </w:tbl>
    <w:p w14:paraId="4B16BA35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  <w:t>四</w:t>
      </w:r>
      <w:r>
        <w:rPr>
          <w:rFonts w:hint="eastAsia" w:ascii="黑体" w:hAnsi="Times New Roman" w:eastAsia="黑体" w:cs="Times New Roman"/>
          <w:b/>
          <w:sz w:val="24"/>
          <w:szCs w:val="24"/>
        </w:rPr>
        <w:t>、主干学科</w:t>
      </w:r>
    </w:p>
    <w:p w14:paraId="74A34D04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  <w:t>参考《普通高等学校本科专业类教学质量国家标准》等有关规定，确定相应的主干学科。注意是学科，不是专业。</w:t>
      </w:r>
    </w:p>
    <w:p w14:paraId="010C6A6F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五、核心课程</w:t>
      </w:r>
    </w:p>
    <w:p w14:paraId="5157D314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  <w:highlight w:val="none"/>
        </w:rPr>
        <w:t>参考《普通高等学校本科专业类教学质量国家标准》等有关规定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  <w:t>确定相应的核心课程。注意是核心课程，不是所有的课程都是核心课程。</w:t>
      </w:r>
    </w:p>
    <w:p w14:paraId="73C58530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六、主要实践性教学环节</w:t>
      </w:r>
    </w:p>
    <w:p w14:paraId="2AE287F5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sz w:val="24"/>
          <w:szCs w:val="24"/>
          <w:highlight w:val="none"/>
          <w:lang w:val="en-US" w:eastAsia="zh-CN"/>
        </w:rPr>
        <w:t>根据本专业人才培养要求，完善应用创新实践环节相关内容。</w:t>
      </w:r>
    </w:p>
    <w:p w14:paraId="06AD7521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七、学分要求</w:t>
      </w:r>
    </w:p>
    <w:p w14:paraId="73E35BA2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本专业学生须</w:t>
      </w:r>
      <w:r>
        <w:rPr>
          <w:rFonts w:hint="eastAsia" w:ascii="Times New Roman" w:hAnsi="Times New Roman" w:eastAsia="宋体" w:cs="Times New Roman"/>
          <w:sz w:val="24"/>
          <w:szCs w:val="24"/>
        </w:rPr>
        <w:t>修满***学分，其中通识教育必修课程***学分，通识教育选修课程***学分，基础必修课程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（专业集群基础课程）</w:t>
      </w:r>
      <w:r>
        <w:rPr>
          <w:rFonts w:hint="eastAsia" w:ascii="Times New Roman" w:hAnsi="Times New Roman" w:eastAsia="宋体" w:cs="Times New Roman"/>
          <w:sz w:val="24"/>
          <w:szCs w:val="24"/>
        </w:rPr>
        <w:t>***学分，专业必修课程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（专业核心课程）</w:t>
      </w:r>
      <w:r>
        <w:rPr>
          <w:rFonts w:hint="eastAsia" w:ascii="Times New Roman" w:hAnsi="Times New Roman" w:eastAsia="宋体" w:cs="Times New Roman"/>
          <w:sz w:val="24"/>
          <w:szCs w:val="24"/>
        </w:rPr>
        <w:t>***学分，专业组选课程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（产业实践课程）</w:t>
      </w:r>
      <w:r>
        <w:rPr>
          <w:rFonts w:hint="eastAsia" w:ascii="Times New Roman" w:hAnsi="Times New Roman" w:eastAsia="宋体" w:cs="Times New Roman"/>
          <w:sz w:val="24"/>
          <w:szCs w:val="24"/>
        </w:rPr>
        <w:t>***学分，专业任选课程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（职业拓展课程）</w:t>
      </w:r>
      <w:r>
        <w:rPr>
          <w:rFonts w:hint="eastAsia" w:ascii="Times New Roman" w:hAnsi="Times New Roman" w:eastAsia="宋体" w:cs="Times New Roman"/>
          <w:sz w:val="24"/>
          <w:szCs w:val="24"/>
        </w:rPr>
        <w:t>***学分，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应用创新实践环节</w:t>
      </w:r>
      <w:r>
        <w:rPr>
          <w:rFonts w:hint="eastAsia" w:ascii="Times New Roman" w:hAnsi="Times New Roman" w:eastAsia="宋体" w:cs="Times New Roman"/>
          <w:sz w:val="24"/>
          <w:szCs w:val="24"/>
        </w:rPr>
        <w:t>***学分。</w:t>
      </w:r>
    </w:p>
    <w:p w14:paraId="2B5A766D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八、毕业与学位授予标准</w:t>
      </w:r>
    </w:p>
    <w:p w14:paraId="4E060FBA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（一）毕业标准</w:t>
      </w:r>
    </w:p>
    <w:p w14:paraId="0FE60355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</w:rPr>
        <w:t>修完人才培养方案规定的所有课程和实践环节，并取得相应的学分。</w:t>
      </w:r>
    </w:p>
    <w:p w14:paraId="4D0D7B89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Times New Roman" w:hAnsi="Times New Roman" w:eastAsia="宋体" w:cs="Times New Roman"/>
          <w:sz w:val="24"/>
          <w:szCs w:val="24"/>
        </w:rPr>
        <w:t>取得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“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五育实践育人清单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宋体" w:cs="Times New Roman"/>
          <w:sz w:val="24"/>
          <w:szCs w:val="24"/>
        </w:rPr>
        <w:t>学分。</w:t>
      </w:r>
    </w:p>
    <w:p w14:paraId="4DB9626E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（二）学位授予标准</w:t>
      </w:r>
    </w:p>
    <w:p w14:paraId="3CE228AB">
      <w:pPr>
        <w:spacing w:line="400" w:lineRule="exact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符合广东科技学院学士学位授予条件。</w:t>
      </w:r>
    </w:p>
    <w:p w14:paraId="6D33A716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九、专业教学进程计划表【附表1】</w:t>
      </w:r>
    </w:p>
    <w:p w14:paraId="5AEB0C55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十、计划总周数分配表【附表2】</w:t>
      </w:r>
    </w:p>
    <w:p w14:paraId="04502EBE">
      <w:pPr>
        <w:spacing w:line="360" w:lineRule="auto"/>
        <w:rPr>
          <w:rFonts w:hint="eastAsia" w:ascii="黑体" w:hAnsi="Times New Roman" w:eastAsia="黑体" w:cs="Times New Roman"/>
          <w:b/>
          <w:sz w:val="24"/>
          <w:szCs w:val="24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十一、各类课程学时、学分比例构成表【附表3】</w:t>
      </w:r>
    </w:p>
    <w:p w14:paraId="547FCA47">
      <w:pPr>
        <w:rPr>
          <w:sz w:val="40"/>
          <w:szCs w:val="48"/>
        </w:rPr>
      </w:pPr>
      <w:r>
        <w:rPr>
          <w:rFonts w:hint="eastAsia" w:ascii="黑体" w:hAnsi="Times New Roman" w:eastAsia="黑体" w:cs="Times New Roman"/>
          <w:b/>
          <w:sz w:val="24"/>
          <w:szCs w:val="24"/>
        </w:rPr>
        <w:t>十</w:t>
      </w:r>
      <w:r>
        <w:rPr>
          <w:rFonts w:hint="eastAsia" w:ascii="黑体" w:hAnsi="Times New Roman" w:eastAsia="黑体" w:cs="Times New Roman"/>
          <w:b/>
          <w:sz w:val="24"/>
          <w:szCs w:val="24"/>
          <w:lang w:val="en-US" w:eastAsia="zh-CN"/>
        </w:rPr>
        <w:t>二</w:t>
      </w:r>
      <w:r>
        <w:rPr>
          <w:rFonts w:hint="eastAsia" w:ascii="黑体" w:hAnsi="Times New Roman" w:eastAsia="黑体" w:cs="Times New Roman"/>
          <w:b/>
          <w:sz w:val="24"/>
          <w:szCs w:val="24"/>
        </w:rPr>
        <w:t>、课程设置与毕业要求支撑关系矩阵【附表4】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MzBlZmRjZjRmZjk1N2FjNDkxMGEzOGE3MzVlMDcifQ=="/>
  </w:docVars>
  <w:rsids>
    <w:rsidRoot w:val="12991553"/>
    <w:rsid w:val="015974C0"/>
    <w:rsid w:val="042D2570"/>
    <w:rsid w:val="065B039B"/>
    <w:rsid w:val="08B63344"/>
    <w:rsid w:val="096A2DA8"/>
    <w:rsid w:val="10F70064"/>
    <w:rsid w:val="12991553"/>
    <w:rsid w:val="19FA01DC"/>
    <w:rsid w:val="1C3A071D"/>
    <w:rsid w:val="1EA84411"/>
    <w:rsid w:val="240B49C5"/>
    <w:rsid w:val="243A52E2"/>
    <w:rsid w:val="29506D83"/>
    <w:rsid w:val="29EC15D1"/>
    <w:rsid w:val="37092813"/>
    <w:rsid w:val="3C833CE0"/>
    <w:rsid w:val="46461B84"/>
    <w:rsid w:val="48D26427"/>
    <w:rsid w:val="4B6C2E52"/>
    <w:rsid w:val="4F2064F4"/>
    <w:rsid w:val="5A932BDA"/>
    <w:rsid w:val="6065195E"/>
    <w:rsid w:val="618B0F54"/>
    <w:rsid w:val="63976AA0"/>
    <w:rsid w:val="646621C4"/>
    <w:rsid w:val="6DA4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845</Words>
  <Characters>943</Characters>
  <Lines>0</Lines>
  <Paragraphs>0</Paragraphs>
  <TotalTime>0</TotalTime>
  <ScaleCrop>false</ScaleCrop>
  <LinksUpToDate>false</LinksUpToDate>
  <CharactersWithSpaces>958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2024-11-24T10:31:00Z</dcterms:created>
  <dc:creator>Yang</dc:creator>
  <cp:lastModifiedBy>Yang</cp:lastModifiedBy>
  <dcterms:modified xsi:type="dcterms:W3CDTF">2026-07-18T07:46:36Z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97FA12F3435A43B4817A4AB27B76FE35_13</vt:lpwstr>
  </property>
  <property fmtid="{D5CDD505-2E9C-101B-9397-08002B2CF9AE}" pid="4" name="KSOTemplateDocerSaveRecord">
    <vt:lpwstr>eyJoZGlkIjoiMzUxMzBlZmRjZjRmZjk1N2FjNDkxMGEzOGE3MzVlMDciLCJ1c2VySWQiOiIxMjI1NjU2NDQyIn0=</vt:lpwstr>
  </property>
</Properties>
</file>